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C3C6D" w14:textId="77777777" w:rsidR="008A4F02" w:rsidRDefault="008A4F02">
      <w:r>
        <w:t xml:space="preserve">BWEYA MERCY AYEKHA BIOGRAPHY </w:t>
      </w:r>
    </w:p>
    <w:p w14:paraId="156CC146" w14:textId="77777777" w:rsidR="008A4F02" w:rsidRDefault="008A4F02"/>
    <w:p w14:paraId="3A2210FD" w14:textId="05472540" w:rsidR="00262BB7" w:rsidRDefault="008A4F02">
      <w:r>
        <w:t xml:space="preserve">BWEYA MERCY AYEKHA is a Public Health Practitioner enrolled in STOWELINK VOLUNTEERSHIP PROGRAM, with a drive to impact and change societal livelihoods. She exhibits exemplary leadership and communication skills that have helped her embrace a collaborative spirit at work. Ms. </w:t>
      </w:r>
      <w:proofErr w:type="spellStart"/>
      <w:r>
        <w:t>Bweya</w:t>
      </w:r>
      <w:proofErr w:type="spellEnd"/>
      <w:r>
        <w:t xml:space="preserve"> </w:t>
      </w:r>
      <w:proofErr w:type="spellStart"/>
      <w:r>
        <w:t>Ayekha</w:t>
      </w:r>
      <w:proofErr w:type="spellEnd"/>
      <w:r>
        <w:t xml:space="preserve"> has worked in the public health department of the Nairobi Metropolitan in Kasarani and Embakasi-West sub-counties, where she was able to relate with patients and educate them on prevention and selfcare strategies to help improve their health. Additionally, she has actively participated in clinical immunization and inspection activities that have helped facilities and the county government implement health promotion strategies to improve the life quality of its people. Therefore, she believes in building a healthy population for the general growth of the society.</w:t>
      </w:r>
    </w:p>
    <w:sectPr w:rsidR="00262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F02"/>
    <w:rsid w:val="00262BB7"/>
    <w:rsid w:val="005C718A"/>
    <w:rsid w:val="008A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8C671"/>
  <w15:chartTrackingRefBased/>
  <w15:docId w15:val="{4EB4F9C3-D4AC-4795-9AB8-448B0C910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132</Words>
  <Characters>757</Characters>
  <Application>Microsoft Office Word</Application>
  <DocSecurity>0</DocSecurity>
  <Lines>6</Lines>
  <Paragraphs>1</Paragraphs>
  <ScaleCrop>false</ScaleCrop>
  <Company/>
  <LinksUpToDate>false</LinksUpToDate>
  <CharactersWithSpaces>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Ogweno</dc:creator>
  <cp:keywords/>
  <dc:description/>
  <cp:lastModifiedBy>Stephen Ogweno</cp:lastModifiedBy>
  <cp:revision>1</cp:revision>
  <dcterms:created xsi:type="dcterms:W3CDTF">2021-09-05T16:35:00Z</dcterms:created>
  <dcterms:modified xsi:type="dcterms:W3CDTF">2021-09-05T16:36:00Z</dcterms:modified>
</cp:coreProperties>
</file>